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5" w:rsidRDefault="00243D25" w:rsidP="00F61BC0"/>
    <w:p w:rsidR="00243D25" w:rsidRPr="007D3327" w:rsidRDefault="007D3327" w:rsidP="007D3327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7D3327">
        <w:rPr>
          <w:rFonts w:ascii="Tahoma" w:hAnsi="Tahoma" w:cs="Tahoma"/>
          <w:b/>
          <w:sz w:val="22"/>
          <w:szCs w:val="22"/>
        </w:rPr>
        <w:t xml:space="preserve">Sinossi delle Fiction Walter </w:t>
      </w:r>
      <w:proofErr w:type="spellStart"/>
      <w:r w:rsidRPr="007D3327">
        <w:rPr>
          <w:rFonts w:ascii="Tahoma" w:hAnsi="Tahoma" w:cs="Tahoma"/>
          <w:b/>
          <w:sz w:val="22"/>
          <w:szCs w:val="22"/>
        </w:rPr>
        <w:t>Presents</w:t>
      </w:r>
      <w:proofErr w:type="spellEnd"/>
    </w:p>
    <w:p w:rsidR="007D3327" w:rsidRPr="007D3327" w:rsidRDefault="007D3327" w:rsidP="00243D25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7D3327" w:rsidRPr="007D3327" w:rsidRDefault="007D3327" w:rsidP="00243D25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243D25" w:rsidRPr="007D3327" w:rsidRDefault="00243D25" w:rsidP="00243D25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7D3327">
        <w:rPr>
          <w:rFonts w:ascii="Tahoma" w:hAnsi="Tahoma" w:cs="Tahoma"/>
          <w:color w:val="000000"/>
          <w:sz w:val="22"/>
          <w:szCs w:val="22"/>
        </w:rPr>
        <w:t>BOX 21:</w:t>
      </w:r>
    </w:p>
    <w:p w:rsidR="00243D25" w:rsidRPr="007D3327" w:rsidRDefault="00243D25" w:rsidP="007D3327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7D3327">
        <w:rPr>
          <w:rFonts w:ascii="Tahoma" w:hAnsi="Tahoma" w:cs="Tahoma"/>
          <w:color w:val="000000"/>
          <w:sz w:val="22"/>
          <w:szCs w:val="22"/>
        </w:rPr>
        <w:t xml:space="preserve">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young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Romanian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woman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named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Lidia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lured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Sweden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by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boyfriend with false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promises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of 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better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life.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instead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getting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 job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restaurant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Stockholm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she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been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promised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Lidia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trafficked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forced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prostitution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Refusing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accept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</w:t>
      </w:r>
      <w:bookmarkStart w:id="0" w:name="_GoBack"/>
      <w:bookmarkEnd w:id="0"/>
      <w:r w:rsidRPr="007D3327">
        <w:rPr>
          <w:rFonts w:ascii="Tahoma" w:hAnsi="Tahoma" w:cs="Tahoma"/>
          <w:color w:val="000000"/>
          <w:sz w:val="22"/>
          <w:szCs w:val="22"/>
        </w:rPr>
        <w:t>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fate, Lidia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instantly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begins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rebel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against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oppressors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In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another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part of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Swedish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capital, senior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police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officer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Ewert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Grens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chasing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criminal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Jochum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Lang, 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dangerous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man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Ewert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hates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with 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vengeance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Two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stories of passionate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reprisal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twist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together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lines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between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criminal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victim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are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rapidly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blurring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Can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Ewert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young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colleague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Mariana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Hermansson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untangle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complex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deadly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web of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secrets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?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What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answers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does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elusive Box 21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hold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?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when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comes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down to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Mariana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protect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senior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officer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she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so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admires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>?</w:t>
      </w:r>
    </w:p>
    <w:p w:rsidR="00243D25" w:rsidRPr="007D3327" w:rsidRDefault="00243D25" w:rsidP="007D3327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7D3327">
        <w:rPr>
          <w:rFonts w:ascii="Tahoma" w:hAnsi="Tahoma" w:cs="Tahoma"/>
          <w:color w:val="000000"/>
          <w:sz w:val="22"/>
          <w:szCs w:val="22"/>
        </w:rPr>
        <w:t> </w:t>
      </w:r>
    </w:p>
    <w:p w:rsidR="00243D25" w:rsidRPr="007D3327" w:rsidRDefault="00243D25" w:rsidP="007D3327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7D3327">
        <w:rPr>
          <w:rFonts w:ascii="Tahoma" w:hAnsi="Tahoma" w:cs="Tahoma"/>
          <w:color w:val="000000"/>
          <w:sz w:val="22"/>
          <w:szCs w:val="22"/>
        </w:rPr>
        <w:t>HASSEL:</w:t>
      </w:r>
    </w:p>
    <w:p w:rsidR="00243D25" w:rsidRPr="007D3327" w:rsidRDefault="00243D25" w:rsidP="007D3327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When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Detective Roland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Hassel’s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father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figure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mentor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Yngve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Ruda,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brutally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murdered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in the middle of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street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devastated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Hassel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decides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conduct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own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under the radar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investigation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assembles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closest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colleagues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from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police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group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“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Triton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” in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order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find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Ruda’s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killer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avenge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him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Hassel’s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obsession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with the case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affects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family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well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-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girlfriend Daniela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14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yearold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step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daughter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Vida.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soon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they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find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themselves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in 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downward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spiral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takes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them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further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further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abyss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they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struggle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stay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together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real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family.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Meanwhile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evidence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on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Ruda’s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killer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leads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away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from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street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up to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halls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power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Stockholm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Brussels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Hassel’s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fight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against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crime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knows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no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boundaries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>.</w:t>
      </w:r>
    </w:p>
    <w:p w:rsidR="00243D25" w:rsidRPr="007D3327" w:rsidRDefault="00243D25" w:rsidP="007D3327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7D3327">
        <w:rPr>
          <w:rFonts w:ascii="Tahoma" w:hAnsi="Tahoma" w:cs="Tahoma"/>
          <w:color w:val="000000"/>
          <w:sz w:val="22"/>
          <w:szCs w:val="22"/>
        </w:rPr>
        <w:t> </w:t>
      </w:r>
    </w:p>
    <w:p w:rsidR="00243D25" w:rsidRPr="007D3327" w:rsidRDefault="00243D25" w:rsidP="007D3327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7D3327">
        <w:rPr>
          <w:rFonts w:ascii="Tahoma" w:hAnsi="Tahoma" w:cs="Tahoma"/>
          <w:color w:val="000000"/>
          <w:sz w:val="22"/>
          <w:szCs w:val="22"/>
        </w:rPr>
        <w:t>STALK:</w:t>
      </w:r>
    </w:p>
    <w:p w:rsidR="00243D25" w:rsidRPr="007D3327" w:rsidRDefault="00243D25" w:rsidP="007D3327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soon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enters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 top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engineering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school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Lucas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aka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Lux, an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exceptionally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gifted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18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year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old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geek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horribly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humiliated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by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most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popular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students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decides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take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revenge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with the help of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greatest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weapon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gift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for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cyberstalking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hacks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cell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phones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computers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others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including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Alma, the girl 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fallen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for. 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discovers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all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secrets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befriends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band in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order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better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manipulate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them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. Lux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quickly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turns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himself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person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he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always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wanted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to be -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then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falls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own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D3327">
        <w:rPr>
          <w:rFonts w:ascii="Tahoma" w:hAnsi="Tahoma" w:cs="Tahoma"/>
          <w:color w:val="000000"/>
          <w:sz w:val="22"/>
          <w:szCs w:val="22"/>
        </w:rPr>
        <w:t>trap</w:t>
      </w:r>
      <w:proofErr w:type="spellEnd"/>
      <w:r w:rsidRPr="007D3327">
        <w:rPr>
          <w:rFonts w:ascii="Tahoma" w:hAnsi="Tahoma" w:cs="Tahoma"/>
          <w:color w:val="000000"/>
          <w:sz w:val="22"/>
          <w:szCs w:val="22"/>
        </w:rPr>
        <w:t>.</w:t>
      </w:r>
    </w:p>
    <w:p w:rsidR="007D3327" w:rsidRPr="007D3327" w:rsidRDefault="007D3327" w:rsidP="007D3327">
      <w:pPr>
        <w:spacing w:line="276" w:lineRule="auto"/>
        <w:ind w:left="116" w:right="117"/>
        <w:jc w:val="both"/>
        <w:rPr>
          <w:rFonts w:ascii="Tahoma" w:hAnsi="Tahoma" w:cs="Tahoma"/>
          <w:b/>
          <w:sz w:val="22"/>
          <w:szCs w:val="22"/>
          <w:lang w:val="en"/>
        </w:rPr>
      </w:pPr>
    </w:p>
    <w:p w:rsidR="007D3327" w:rsidRPr="007D3327" w:rsidRDefault="007D3327" w:rsidP="007D3327">
      <w:pPr>
        <w:pStyle w:val="Corpotesto"/>
        <w:spacing w:before="1" w:line="280" w:lineRule="auto"/>
        <w:ind w:right="117"/>
        <w:jc w:val="both"/>
        <w:rPr>
          <w:rFonts w:ascii="Tahoma" w:hAnsi="Tahoma" w:cs="Tahoma"/>
          <w:b/>
          <w:bCs/>
          <w:u w:val="single"/>
        </w:rPr>
      </w:pPr>
      <w:r w:rsidRPr="007D3327">
        <w:rPr>
          <w:rFonts w:ascii="Tahoma" w:hAnsi="Tahoma" w:cs="Tahoma"/>
          <w:b/>
        </w:rPr>
        <w:t>Kepler(s)</w:t>
      </w:r>
    </w:p>
    <w:p w:rsidR="007D3327" w:rsidRPr="007D3327" w:rsidRDefault="007D3327" w:rsidP="007D3327">
      <w:pPr>
        <w:spacing w:line="276" w:lineRule="auto"/>
        <w:ind w:left="116" w:right="117"/>
        <w:jc w:val="both"/>
        <w:rPr>
          <w:rFonts w:ascii="Tahoma" w:hAnsi="Tahoma" w:cs="Tahoma"/>
          <w:sz w:val="22"/>
          <w:szCs w:val="22"/>
        </w:rPr>
      </w:pP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Samuel Kepler a cop 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damaged by his investigations suffers from the syndrome of dissociation of </w:t>
      </w:r>
      <w:proofErr w:type="spellStart"/>
      <w:r w:rsidRPr="007D3327">
        <w:rPr>
          <w:rFonts w:ascii="Tahoma" w:hAnsi="Tahoma" w:cs="Tahoma"/>
          <w:sz w:val="22"/>
          <w:szCs w:val="22"/>
          <w:lang w:val="en"/>
        </w:rPr>
        <w:t>theersonnality</w:t>
      </w:r>
      <w:proofErr w:type="spellEnd"/>
      <w:r w:rsidRPr="007D3327">
        <w:rPr>
          <w:rFonts w:ascii="Tahoma" w:hAnsi="Tahoma" w:cs="Tahoma"/>
          <w:sz w:val="22"/>
          <w:szCs w:val="22"/>
          <w:lang w:val="en"/>
        </w:rPr>
        <w:t>.</w:t>
      </w:r>
    </w:p>
    <w:p w:rsidR="007D3327" w:rsidRPr="007D3327" w:rsidRDefault="007D3327" w:rsidP="007D3327">
      <w:pPr>
        <w:pStyle w:val="Corpotesto"/>
        <w:spacing w:before="1" w:line="276" w:lineRule="auto"/>
        <w:ind w:left="116" w:right="113"/>
        <w:jc w:val="both"/>
        <w:rPr>
          <w:rFonts w:ascii="Tahoma" w:hAnsi="Tahoma" w:cs="Tahoma"/>
        </w:rPr>
      </w:pPr>
      <w:r w:rsidRPr="007D3327">
        <w:rPr>
          <w:rFonts w:ascii="Tahoma" w:hAnsi="Tahoma" w:cs="Tahoma"/>
          <w:lang w:val="en"/>
        </w:rPr>
        <w:t xml:space="preserve">This syndrome, which remains a mystery to medicine, means that it has </w:t>
      </w:r>
      <w:r w:rsidRPr="007D3327">
        <w:rPr>
          <w:rFonts w:ascii="Tahoma" w:hAnsi="Tahoma" w:cs="Tahoma"/>
          <w:b/>
          <w:lang w:val="en"/>
        </w:rPr>
        <w:t xml:space="preserve">"a </w:t>
      </w:r>
      <w:r w:rsidRPr="007D3327">
        <w:rPr>
          <w:rFonts w:ascii="Tahoma" w:hAnsi="Tahoma" w:cs="Tahoma"/>
          <w:lang w:val="en"/>
        </w:rPr>
        <w:t xml:space="preserve"> </w:t>
      </w:r>
      <w:r w:rsidRPr="007D3327">
        <w:rPr>
          <w:rFonts w:ascii="Tahoma" w:hAnsi="Tahoma" w:cs="Tahoma"/>
          <w:b/>
          <w:i/>
          <w:lang w:val="en"/>
        </w:rPr>
        <w:t xml:space="preserve">lot of people in its </w:t>
      </w:r>
      <w:r w:rsidRPr="007D3327">
        <w:rPr>
          <w:rFonts w:ascii="Tahoma" w:hAnsi="Tahoma" w:cs="Tahoma"/>
          <w:lang w:val="en"/>
        </w:rPr>
        <w:t xml:space="preserve"> </w:t>
      </w:r>
      <w:r w:rsidRPr="007D3327">
        <w:rPr>
          <w:rFonts w:ascii="Tahoma" w:hAnsi="Tahoma" w:cs="Tahoma"/>
          <w:b/>
          <w:lang w:val="en"/>
        </w:rPr>
        <w:t>head".</w:t>
      </w:r>
      <w:r w:rsidRPr="007D3327">
        <w:rPr>
          <w:rFonts w:ascii="Tahoma" w:hAnsi="Tahoma" w:cs="Tahoma"/>
          <w:lang w:val="en"/>
        </w:rPr>
        <w:t xml:space="preserve"> In addition to Kepler, three "passengers" live together: an eight-year-old boy,  </w:t>
      </w:r>
      <w:r w:rsidRPr="007D3327">
        <w:rPr>
          <w:rFonts w:ascii="Tahoma" w:hAnsi="Tahoma" w:cs="Tahoma"/>
          <w:spacing w:val="-3"/>
          <w:lang w:val="en"/>
        </w:rPr>
        <w:t xml:space="preserve">a </w:t>
      </w:r>
      <w:r w:rsidRPr="007D3327">
        <w:rPr>
          <w:rFonts w:ascii="Tahoma" w:hAnsi="Tahoma" w:cs="Tahoma"/>
          <w:lang w:val="en"/>
        </w:rPr>
        <w:t xml:space="preserve"> pedantic manipulator and an uncontrollable vigilante with devastating wrath. When Kepler faces stress or unbearable reality, he gives way to them.  </w:t>
      </w:r>
    </w:p>
    <w:p w:rsidR="007D3327" w:rsidRPr="007D3327" w:rsidRDefault="007D3327" w:rsidP="007D3327">
      <w:pPr>
        <w:pStyle w:val="Corpotesto"/>
        <w:spacing w:line="276" w:lineRule="auto"/>
        <w:ind w:left="116" w:right="115"/>
        <w:jc w:val="both"/>
        <w:rPr>
          <w:rFonts w:ascii="Tahoma" w:hAnsi="Tahoma" w:cs="Tahoma"/>
        </w:rPr>
      </w:pPr>
      <w:r w:rsidRPr="007D3327">
        <w:rPr>
          <w:rFonts w:ascii="Tahoma" w:hAnsi="Tahoma" w:cs="Tahoma"/>
          <w:lang w:val="en"/>
        </w:rPr>
        <w:t xml:space="preserve">After an operation went wrong, Kepler was assigned to a small police station in Calais, where he did office work. Here,  </w:t>
      </w:r>
      <w:r w:rsidRPr="007D3327">
        <w:rPr>
          <w:rFonts w:ascii="Tahoma" w:hAnsi="Tahoma" w:cs="Tahoma"/>
          <w:b/>
          <w:lang w:val="en"/>
        </w:rPr>
        <w:t xml:space="preserve">he tries to heal himself </w:t>
      </w:r>
      <w:r w:rsidRPr="007D3327">
        <w:rPr>
          <w:rFonts w:ascii="Tahoma" w:hAnsi="Tahoma" w:cs="Tahoma"/>
          <w:lang w:val="en"/>
        </w:rPr>
        <w:t>and rebuild his life with his wife Anne and their daughter Marion. But in Calais, the right to a second chance is paid in cash...</w:t>
      </w:r>
    </w:p>
    <w:p w:rsidR="007D3327" w:rsidRPr="007D3327" w:rsidRDefault="007D3327" w:rsidP="007D3327">
      <w:pPr>
        <w:spacing w:line="278" w:lineRule="auto"/>
        <w:ind w:left="116" w:right="119"/>
        <w:jc w:val="both"/>
        <w:rPr>
          <w:rFonts w:ascii="Tahoma" w:hAnsi="Tahoma" w:cs="Tahoma"/>
          <w:sz w:val="22"/>
          <w:szCs w:val="22"/>
        </w:rPr>
      </w:pPr>
      <w:r w:rsidRPr="007D3327">
        <w:rPr>
          <w:rFonts w:ascii="Tahoma" w:hAnsi="Tahoma" w:cs="Tahoma"/>
          <w:sz w:val="22"/>
          <w:szCs w:val="22"/>
          <w:lang w:val="en"/>
        </w:rPr>
        <w:t xml:space="preserve">If in Calais every day migrants die or disappear in total anonymity and indifference, </w:t>
      </w:r>
      <w:r w:rsidRPr="007D3327">
        <w:rPr>
          <w:rFonts w:ascii="Tahoma" w:hAnsi="Tahoma" w:cs="Tahoma"/>
          <w:b/>
          <w:sz w:val="22"/>
          <w:szCs w:val="22"/>
          <w:lang w:val="en"/>
        </w:rPr>
        <w:t>a death will change everything for Kepler.</w:t>
      </w:r>
      <w:r w:rsidRPr="007D3327">
        <w:rPr>
          <w:rFonts w:ascii="Tahoma" w:hAnsi="Tahoma" w:cs="Tahoma"/>
          <w:sz w:val="22"/>
          <w:szCs w:val="22"/>
          <w:lang w:val="en"/>
        </w:rPr>
        <w:t>.</w:t>
      </w:r>
    </w:p>
    <w:p w:rsidR="007D3327" w:rsidRPr="007D3327" w:rsidRDefault="007D3327" w:rsidP="007D3327">
      <w:pPr>
        <w:pStyle w:val="Corpotesto"/>
        <w:spacing w:line="276" w:lineRule="auto"/>
        <w:ind w:left="116" w:right="115"/>
        <w:jc w:val="both"/>
        <w:rPr>
          <w:rFonts w:ascii="Tahoma" w:hAnsi="Tahoma" w:cs="Tahoma"/>
        </w:rPr>
      </w:pPr>
      <w:r w:rsidRPr="007D3327">
        <w:rPr>
          <w:rFonts w:ascii="Tahoma" w:hAnsi="Tahoma" w:cs="Tahoma"/>
          <w:lang w:val="en"/>
        </w:rPr>
        <w:t xml:space="preserve">The body of a white girl from Calais found on the grounds of the ancient  jungle... this </w:t>
      </w:r>
      <w:proofErr w:type="spellStart"/>
      <w:r w:rsidRPr="007D3327">
        <w:rPr>
          <w:rFonts w:ascii="Tahoma" w:hAnsi="Tahoma" w:cs="Tahoma"/>
          <w:lang w:val="en"/>
        </w:rPr>
        <w:t>isby</w:t>
      </w:r>
      <w:proofErr w:type="spellEnd"/>
      <w:r w:rsidRPr="007D3327">
        <w:rPr>
          <w:rFonts w:ascii="Tahoma" w:hAnsi="Tahoma" w:cs="Tahoma"/>
          <w:lang w:val="en"/>
        </w:rPr>
        <w:t xml:space="preserve"> Lucie Martel, a high school student who reminds the policeman of her own daughter. The body was staged in a macabre way. Twisted, it evokes figures of martyrs or the tortured poses  of  </w:t>
      </w:r>
      <w:proofErr w:type="spellStart"/>
      <w:r w:rsidRPr="007D3327">
        <w:rPr>
          <w:rFonts w:ascii="Tahoma" w:hAnsi="Tahoma" w:cs="Tahoma"/>
          <w:lang w:val="en"/>
        </w:rPr>
        <w:lastRenderedPageBreak/>
        <w:t>certgroin</w:t>
      </w:r>
      <w:proofErr w:type="spellEnd"/>
      <w:r w:rsidRPr="007D3327">
        <w:rPr>
          <w:rFonts w:ascii="Tahoma" w:hAnsi="Tahoma" w:cs="Tahoma"/>
          <w:lang w:val="en"/>
        </w:rPr>
        <w:t xml:space="preserve">  sculptures  of  Rodin. A  piece of African  origin  is  </w:t>
      </w:r>
      <w:proofErr w:type="spellStart"/>
      <w:r w:rsidRPr="007D3327">
        <w:rPr>
          <w:rFonts w:ascii="Tahoma" w:hAnsi="Tahoma" w:cs="Tahoma"/>
          <w:lang w:val="en"/>
        </w:rPr>
        <w:t>foundtrouvée</w:t>
      </w:r>
      <w:proofErr w:type="spellEnd"/>
      <w:r w:rsidRPr="007D3327">
        <w:rPr>
          <w:rFonts w:ascii="Tahoma" w:hAnsi="Tahoma" w:cs="Tahoma"/>
          <w:lang w:val="en"/>
        </w:rPr>
        <w:t xml:space="preserve">  in  his mouth, the signature of the killer: "Charon", the smuggler of  souls.</w:t>
      </w:r>
    </w:p>
    <w:p w:rsidR="007D3327" w:rsidRPr="007D3327" w:rsidRDefault="007D3327" w:rsidP="007D3327">
      <w:pPr>
        <w:ind w:left="116"/>
        <w:jc w:val="both"/>
        <w:rPr>
          <w:rFonts w:ascii="Tahoma" w:hAnsi="Tahoma" w:cs="Tahoma"/>
          <w:b/>
          <w:sz w:val="22"/>
          <w:szCs w:val="22"/>
        </w:rPr>
      </w:pPr>
      <w:r w:rsidRPr="007D3327">
        <w:rPr>
          <w:rFonts w:ascii="Tahoma" w:hAnsi="Tahoma" w:cs="Tahoma"/>
          <w:sz w:val="22"/>
          <w:szCs w:val="22"/>
          <w:lang w:val="en"/>
        </w:rPr>
        <w:t xml:space="preserve">Driven by  his  hierarchy,  Kepler  is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forced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to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do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what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he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feared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most: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sz w:val="22"/>
          <w:szCs w:val="22"/>
          <w:lang w:val="en"/>
        </w:rPr>
        <w:t xml:space="preserve"> investigate</w:t>
      </w:r>
    </w:p>
    <w:p w:rsidR="007D3327" w:rsidRPr="007D3327" w:rsidRDefault="007D3327" w:rsidP="007D3327">
      <w:pPr>
        <w:pStyle w:val="Titolo1"/>
        <w:spacing w:before="40"/>
        <w:jc w:val="both"/>
        <w:rPr>
          <w:rFonts w:ascii="Tahoma" w:hAnsi="Tahoma" w:cs="Tahoma"/>
          <w:sz w:val="22"/>
          <w:szCs w:val="22"/>
        </w:rPr>
      </w:pPr>
      <w:r w:rsidRPr="007D3327">
        <w:rPr>
          <w:rFonts w:ascii="Tahoma" w:hAnsi="Tahoma" w:cs="Tahoma"/>
          <w:sz w:val="22"/>
          <w:szCs w:val="22"/>
          <w:lang w:val="en"/>
        </w:rPr>
        <w:t>and return to the field.</w:t>
      </w:r>
    </w:p>
    <w:p w:rsidR="007D3327" w:rsidRPr="007D3327" w:rsidRDefault="007D3327" w:rsidP="007D3327">
      <w:pPr>
        <w:pStyle w:val="Corpotesto"/>
        <w:spacing w:line="276" w:lineRule="auto"/>
        <w:ind w:left="116" w:right="115"/>
        <w:jc w:val="both"/>
        <w:rPr>
          <w:rFonts w:ascii="Tahoma" w:hAnsi="Tahoma" w:cs="Tahoma"/>
        </w:rPr>
      </w:pPr>
      <w:r w:rsidRPr="007D3327">
        <w:rPr>
          <w:rFonts w:ascii="Tahoma" w:hAnsi="Tahoma" w:cs="Tahoma"/>
          <w:lang w:val="en"/>
        </w:rPr>
        <w:t xml:space="preserve">To conduct the investigation, he must team up with Alice Haddad, a young "raw"  cop who knows the jungle perfectly to work there on a daily basis and who despises the inhabitants. She's going to be Kepler's guide and the worried witness of his </w:t>
      </w:r>
      <w:proofErr w:type="spellStart"/>
      <w:r w:rsidRPr="007D3327">
        <w:rPr>
          <w:rFonts w:ascii="Tahoma" w:hAnsi="Tahoma" w:cs="Tahoma"/>
          <w:lang w:val="en"/>
        </w:rPr>
        <w:t>slidetomadness</w:t>
      </w:r>
      <w:proofErr w:type="spellEnd"/>
      <w:r w:rsidRPr="007D3327">
        <w:rPr>
          <w:rFonts w:ascii="Tahoma" w:hAnsi="Tahoma" w:cs="Tahoma"/>
          <w:lang w:val="en"/>
        </w:rPr>
        <w:t>.</w:t>
      </w:r>
    </w:p>
    <w:p w:rsidR="007D3327" w:rsidRPr="007D3327" w:rsidRDefault="007D3327" w:rsidP="007D3327">
      <w:pPr>
        <w:spacing w:line="280" w:lineRule="auto"/>
        <w:ind w:left="116" w:right="114"/>
        <w:jc w:val="both"/>
        <w:rPr>
          <w:rFonts w:ascii="Tahoma" w:hAnsi="Tahoma" w:cs="Tahoma"/>
          <w:sz w:val="22"/>
          <w:szCs w:val="22"/>
        </w:rPr>
      </w:pPr>
      <w:r w:rsidRPr="007D3327">
        <w:rPr>
          <w:rFonts w:ascii="Tahoma" w:hAnsi="Tahoma" w:cs="Tahoma"/>
          <w:w w:val="95"/>
          <w:sz w:val="22"/>
          <w:szCs w:val="22"/>
          <w:lang w:val="en"/>
        </w:rPr>
        <w:t>"Charon"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i/>
          <w:w w:val="95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w w:val="95"/>
          <w:sz w:val="22"/>
          <w:szCs w:val="22"/>
          <w:lang w:val="en"/>
        </w:rPr>
        <w:t xml:space="preserve"> reverses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w w:val="95"/>
          <w:sz w:val="22"/>
          <w:szCs w:val="22"/>
          <w:lang w:val="en"/>
        </w:rPr>
        <w:t xml:space="preserve"> the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w w:val="95"/>
          <w:sz w:val="22"/>
          <w:szCs w:val="22"/>
          <w:lang w:val="en"/>
        </w:rPr>
        <w:t xml:space="preserve"> traditional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w w:val="95"/>
          <w:sz w:val="22"/>
          <w:szCs w:val="22"/>
          <w:lang w:val="en"/>
        </w:rPr>
        <w:t xml:space="preserve"> codes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w w:val="95"/>
          <w:sz w:val="22"/>
          <w:szCs w:val="22"/>
          <w:lang w:val="en"/>
        </w:rPr>
        <w:t xml:space="preserve"> of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b/>
          <w:w w:val="95"/>
          <w:sz w:val="22"/>
          <w:szCs w:val="22"/>
          <w:lang w:val="en"/>
        </w:rPr>
        <w:t xml:space="preserve"> police investigation.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w w:val="95"/>
          <w:sz w:val="22"/>
          <w:szCs w:val="22"/>
          <w:lang w:val="en"/>
        </w:rPr>
        <w:t>.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w w:val="95"/>
          <w:sz w:val="22"/>
          <w:szCs w:val="22"/>
          <w:lang w:val="en"/>
        </w:rPr>
        <w:t>The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w w:val="95"/>
          <w:sz w:val="22"/>
          <w:szCs w:val="22"/>
          <w:lang w:val="en"/>
        </w:rPr>
        <w:t xml:space="preserve"> killer reveals himself,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spacing w:val="-3"/>
          <w:w w:val="95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as coldly rational, as if by a vengeance with implacable</w:t>
      </w:r>
      <w:r w:rsidRPr="007D3327">
        <w:rPr>
          <w:rFonts w:ascii="Tahoma" w:hAnsi="Tahoma" w:cs="Tahoma"/>
          <w:w w:val="95"/>
          <w:sz w:val="22"/>
          <w:szCs w:val="22"/>
          <w:lang w:val="en"/>
        </w:rPr>
        <w:t xml:space="preserve"> </w:t>
      </w:r>
      <w:r w:rsidRPr="007D3327">
        <w:rPr>
          <w:rFonts w:ascii="Tahoma" w:hAnsi="Tahoma" w:cs="Tahoma"/>
          <w:sz w:val="22"/>
          <w:szCs w:val="22"/>
          <w:lang w:val="en"/>
        </w:rPr>
        <w:t xml:space="preserve"> logic, while the cop, the guarantor of reason, gradually loses his  footing.</w:t>
      </w:r>
    </w:p>
    <w:p w:rsidR="007D3327" w:rsidRPr="007D3327" w:rsidRDefault="007D3327" w:rsidP="007D3327">
      <w:pPr>
        <w:pStyle w:val="Corpotesto"/>
        <w:spacing w:before="8"/>
        <w:jc w:val="both"/>
        <w:rPr>
          <w:rFonts w:ascii="Tahoma" w:hAnsi="Tahoma" w:cs="Tahoma"/>
        </w:rPr>
      </w:pPr>
    </w:p>
    <w:p w:rsidR="007D3327" w:rsidRPr="007D3327" w:rsidRDefault="007D3327" w:rsidP="007D3327">
      <w:pPr>
        <w:pStyle w:val="Corpotesto"/>
        <w:ind w:left="116"/>
        <w:jc w:val="both"/>
        <w:rPr>
          <w:rFonts w:ascii="Tahoma" w:hAnsi="Tahoma" w:cs="Tahoma"/>
        </w:rPr>
      </w:pPr>
      <w:r w:rsidRPr="007D3327">
        <w:rPr>
          <w:rFonts w:ascii="Tahoma" w:hAnsi="Tahoma" w:cs="Tahoma"/>
          <w:lang w:val="en"/>
        </w:rPr>
        <w:t>It's a series where the mystery is as much about the identity of the killer as it is about Kepler's identity,</w:t>
      </w:r>
    </w:p>
    <w:p w:rsidR="00243D25" w:rsidRDefault="00243D25" w:rsidP="007D3327">
      <w:pPr>
        <w:jc w:val="both"/>
      </w:pPr>
    </w:p>
    <w:p w:rsidR="00243D25" w:rsidRDefault="00243D25" w:rsidP="007D3327">
      <w:pPr>
        <w:jc w:val="both"/>
      </w:pPr>
    </w:p>
    <w:sectPr w:rsidR="00243D25" w:rsidSect="006111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C0"/>
    <w:rsid w:val="00243D25"/>
    <w:rsid w:val="00611173"/>
    <w:rsid w:val="00687BC6"/>
    <w:rsid w:val="007816DB"/>
    <w:rsid w:val="007D3327"/>
    <w:rsid w:val="009037EC"/>
    <w:rsid w:val="009920FD"/>
    <w:rsid w:val="00BE1467"/>
    <w:rsid w:val="00C15CC1"/>
    <w:rsid w:val="00C53DC0"/>
    <w:rsid w:val="00DC4947"/>
    <w:rsid w:val="00F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3D25"/>
    <w:pPr>
      <w:widowControl w:val="0"/>
      <w:autoSpaceDE w:val="0"/>
      <w:autoSpaceDN w:val="0"/>
      <w:ind w:left="116"/>
      <w:outlineLvl w:val="0"/>
    </w:pPr>
    <w:rPr>
      <w:rFonts w:ascii="Caladea" w:eastAsia="Caladea" w:hAnsi="Caladea" w:cs="Caladea"/>
      <w:b/>
      <w:bCs/>
      <w:sz w:val="23"/>
      <w:szCs w:val="23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12">
    <w:name w:val="s12"/>
    <w:basedOn w:val="Normale"/>
    <w:rsid w:val="00C53D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4">
    <w:name w:val="s4"/>
    <w:basedOn w:val="Carpredefinitoparagrafo"/>
    <w:rsid w:val="00C53DC0"/>
  </w:style>
  <w:style w:type="character" w:customStyle="1" w:styleId="apple-converted-space">
    <w:name w:val="apple-converted-space"/>
    <w:basedOn w:val="Carpredefinitoparagrafo"/>
    <w:rsid w:val="00C15CC1"/>
  </w:style>
  <w:style w:type="paragraph" w:styleId="NormaleWeb">
    <w:name w:val="Normal (Web)"/>
    <w:basedOn w:val="Normale"/>
    <w:uiPriority w:val="99"/>
    <w:semiHidden/>
    <w:unhideWhenUsed/>
    <w:rsid w:val="00243D2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3D25"/>
    <w:rPr>
      <w:rFonts w:ascii="Caladea" w:eastAsia="Caladea" w:hAnsi="Caladea" w:cs="Caladea"/>
      <w:b/>
      <w:bCs/>
      <w:sz w:val="23"/>
      <w:szCs w:val="23"/>
      <w:lang w:val="fr-FR"/>
    </w:rPr>
  </w:style>
  <w:style w:type="paragraph" w:styleId="Corpotesto">
    <w:name w:val="Body Text"/>
    <w:basedOn w:val="Normale"/>
    <w:link w:val="CorpotestoCarattere"/>
    <w:uiPriority w:val="99"/>
    <w:unhideWhenUsed/>
    <w:rsid w:val="00243D25"/>
    <w:pPr>
      <w:spacing w:after="120" w:line="259" w:lineRule="auto"/>
    </w:pPr>
    <w:rPr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43D2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3D25"/>
    <w:pPr>
      <w:widowControl w:val="0"/>
      <w:autoSpaceDE w:val="0"/>
      <w:autoSpaceDN w:val="0"/>
      <w:ind w:left="116"/>
      <w:outlineLvl w:val="0"/>
    </w:pPr>
    <w:rPr>
      <w:rFonts w:ascii="Caladea" w:eastAsia="Caladea" w:hAnsi="Caladea" w:cs="Caladea"/>
      <w:b/>
      <w:bCs/>
      <w:sz w:val="23"/>
      <w:szCs w:val="23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12">
    <w:name w:val="s12"/>
    <w:basedOn w:val="Normale"/>
    <w:rsid w:val="00C53D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4">
    <w:name w:val="s4"/>
    <w:basedOn w:val="Carpredefinitoparagrafo"/>
    <w:rsid w:val="00C53DC0"/>
  </w:style>
  <w:style w:type="character" w:customStyle="1" w:styleId="apple-converted-space">
    <w:name w:val="apple-converted-space"/>
    <w:basedOn w:val="Carpredefinitoparagrafo"/>
    <w:rsid w:val="00C15CC1"/>
  </w:style>
  <w:style w:type="paragraph" w:styleId="NormaleWeb">
    <w:name w:val="Normal (Web)"/>
    <w:basedOn w:val="Normale"/>
    <w:uiPriority w:val="99"/>
    <w:semiHidden/>
    <w:unhideWhenUsed/>
    <w:rsid w:val="00243D2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3D25"/>
    <w:rPr>
      <w:rFonts w:ascii="Caladea" w:eastAsia="Caladea" w:hAnsi="Caladea" w:cs="Caladea"/>
      <w:b/>
      <w:bCs/>
      <w:sz w:val="23"/>
      <w:szCs w:val="23"/>
      <w:lang w:val="fr-FR"/>
    </w:rPr>
  </w:style>
  <w:style w:type="paragraph" w:styleId="Corpotesto">
    <w:name w:val="Body Text"/>
    <w:basedOn w:val="Normale"/>
    <w:link w:val="CorpotestoCarattere"/>
    <w:uiPriority w:val="99"/>
    <w:unhideWhenUsed/>
    <w:rsid w:val="00243D25"/>
    <w:pPr>
      <w:spacing w:after="120" w:line="259" w:lineRule="auto"/>
    </w:pPr>
    <w:rPr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43D2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Cristina</cp:lastModifiedBy>
  <cp:revision>3</cp:revision>
  <dcterms:created xsi:type="dcterms:W3CDTF">2020-07-26T15:35:00Z</dcterms:created>
  <dcterms:modified xsi:type="dcterms:W3CDTF">2020-07-26T15:36:00Z</dcterms:modified>
</cp:coreProperties>
</file>